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4D9" w:rsidRPr="00485BF9" w:rsidRDefault="006614D9" w:rsidP="00E72B20">
      <w:pPr>
        <w:pStyle w:val="PlainText"/>
        <w:jc w:val="center"/>
        <w:rPr>
          <w:rFonts w:ascii="Arial" w:hAnsi="Arial" w:cs="Arial"/>
          <w:b/>
          <w:sz w:val="24"/>
          <w:szCs w:val="24"/>
        </w:rPr>
      </w:pPr>
      <w:r w:rsidRPr="00485BF9">
        <w:rPr>
          <w:rFonts w:ascii="Arial" w:hAnsi="Arial" w:cs="Arial"/>
          <w:b/>
          <w:sz w:val="24"/>
          <w:szCs w:val="24"/>
        </w:rPr>
        <w:t xml:space="preserve">Data Trust Committee - Quarterly report </w:t>
      </w:r>
      <w:r w:rsidR="00A95615">
        <w:rPr>
          <w:rFonts w:ascii="Arial" w:hAnsi="Arial" w:cs="Arial"/>
          <w:b/>
          <w:sz w:val="24"/>
          <w:szCs w:val="24"/>
        </w:rPr>
        <w:t>(November</w:t>
      </w:r>
      <w:r w:rsidR="003E1F07">
        <w:rPr>
          <w:rFonts w:ascii="Arial" w:hAnsi="Arial" w:cs="Arial"/>
          <w:b/>
          <w:sz w:val="24"/>
          <w:szCs w:val="24"/>
        </w:rPr>
        <w:t xml:space="preserve"> </w:t>
      </w:r>
      <w:r w:rsidRPr="00485BF9">
        <w:rPr>
          <w:rFonts w:ascii="Arial" w:hAnsi="Arial" w:cs="Arial"/>
          <w:b/>
          <w:sz w:val="24"/>
          <w:szCs w:val="24"/>
        </w:rPr>
        <w:t xml:space="preserve">2021 – </w:t>
      </w:r>
      <w:r w:rsidR="00A95615">
        <w:rPr>
          <w:rFonts w:ascii="Arial" w:hAnsi="Arial" w:cs="Arial"/>
          <w:b/>
          <w:sz w:val="24"/>
          <w:szCs w:val="24"/>
        </w:rPr>
        <w:t>January 2022</w:t>
      </w:r>
      <w:r w:rsidRPr="00485BF9">
        <w:rPr>
          <w:rFonts w:ascii="Arial" w:hAnsi="Arial" w:cs="Arial"/>
          <w:b/>
          <w:sz w:val="24"/>
          <w:szCs w:val="24"/>
        </w:rPr>
        <w:t>)</w:t>
      </w:r>
    </w:p>
    <w:p w:rsidR="00CB0EB2" w:rsidRDefault="00CB0EB2" w:rsidP="00E72B20">
      <w:pPr>
        <w:pStyle w:val="PlainText"/>
        <w:jc w:val="center"/>
        <w:rPr>
          <w:rFonts w:ascii="Arial" w:hAnsi="Arial" w:cs="Arial"/>
          <w:sz w:val="24"/>
          <w:szCs w:val="24"/>
          <w:u w:val="single"/>
        </w:rPr>
      </w:pPr>
    </w:p>
    <w:p w:rsidR="00CB0EB2" w:rsidRDefault="00CB0EB2" w:rsidP="00CB0EB2">
      <w:pPr>
        <w:pStyle w:val="PlainText"/>
        <w:rPr>
          <w:rFonts w:ascii="Arial" w:hAnsi="Arial" w:cs="Arial"/>
          <w:sz w:val="24"/>
          <w:szCs w:val="24"/>
        </w:rPr>
      </w:pPr>
      <w:r w:rsidRPr="00CB0EB2">
        <w:rPr>
          <w:rFonts w:ascii="Arial" w:hAnsi="Arial" w:cs="Arial"/>
          <w:sz w:val="24"/>
          <w:szCs w:val="24"/>
        </w:rPr>
        <w:t>The p</w:t>
      </w:r>
      <w:r>
        <w:rPr>
          <w:rFonts w:ascii="Arial" w:hAnsi="Arial" w:cs="Arial"/>
          <w:sz w:val="24"/>
          <w:szCs w:val="24"/>
        </w:rPr>
        <w:t>ur</w:t>
      </w:r>
      <w:r w:rsidRPr="00CB0EB2">
        <w:rPr>
          <w:rFonts w:ascii="Arial" w:hAnsi="Arial" w:cs="Arial"/>
          <w:sz w:val="24"/>
          <w:szCs w:val="24"/>
        </w:rPr>
        <w:t>p</w:t>
      </w:r>
      <w:r>
        <w:rPr>
          <w:rFonts w:ascii="Arial" w:hAnsi="Arial" w:cs="Arial"/>
          <w:sz w:val="24"/>
          <w:szCs w:val="24"/>
        </w:rPr>
        <w:t>os</w:t>
      </w:r>
      <w:r w:rsidRPr="00CB0EB2">
        <w:rPr>
          <w:rFonts w:ascii="Arial" w:hAnsi="Arial" w:cs="Arial"/>
          <w:sz w:val="24"/>
          <w:szCs w:val="24"/>
        </w:rPr>
        <w:t>e of the quarterly report</w:t>
      </w:r>
      <w:r>
        <w:rPr>
          <w:rFonts w:ascii="Arial" w:hAnsi="Arial" w:cs="Arial"/>
          <w:sz w:val="24"/>
          <w:szCs w:val="24"/>
        </w:rPr>
        <w:t xml:space="preserve"> is to </w:t>
      </w:r>
      <w:r w:rsidR="00485BF9">
        <w:rPr>
          <w:rFonts w:ascii="Arial" w:hAnsi="Arial" w:cs="Arial"/>
          <w:sz w:val="24"/>
          <w:szCs w:val="24"/>
        </w:rPr>
        <w:t>ensure transparency of Data Trust Committee processes and to highlight the impact that the committee’s input has on PIONEERs work.</w:t>
      </w:r>
    </w:p>
    <w:p w:rsidR="00485BF9" w:rsidRDefault="00485BF9" w:rsidP="00CB0EB2">
      <w:pPr>
        <w:pStyle w:val="PlainText"/>
        <w:rPr>
          <w:rFonts w:ascii="Arial" w:hAnsi="Arial" w:cs="Arial"/>
          <w:sz w:val="24"/>
          <w:szCs w:val="24"/>
        </w:rPr>
      </w:pPr>
    </w:p>
    <w:p w:rsidR="00485BF9" w:rsidRPr="00CB0EB2" w:rsidRDefault="00485BF9" w:rsidP="00CB0EB2">
      <w:pPr>
        <w:pStyle w:val="PlainText"/>
        <w:rPr>
          <w:rFonts w:ascii="Arial" w:hAnsi="Arial" w:cs="Arial"/>
          <w:sz w:val="24"/>
          <w:szCs w:val="24"/>
        </w:rPr>
      </w:pPr>
      <w:r>
        <w:rPr>
          <w:rFonts w:ascii="Arial" w:hAnsi="Arial" w:cs="Arial"/>
          <w:sz w:val="24"/>
          <w:szCs w:val="24"/>
        </w:rPr>
        <w:t>Toplines:</w:t>
      </w:r>
    </w:p>
    <w:p w:rsidR="006614D9" w:rsidRDefault="006614D9" w:rsidP="006614D9">
      <w:pPr>
        <w:pStyle w:val="PlainText"/>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426AB8" w:rsidTr="00426AB8">
        <w:tc>
          <w:tcPr>
            <w:tcW w:w="4508" w:type="dxa"/>
          </w:tcPr>
          <w:p w:rsidR="00426AB8" w:rsidRDefault="00426AB8" w:rsidP="006614D9">
            <w:pPr>
              <w:pStyle w:val="PlainText"/>
              <w:rPr>
                <w:rFonts w:ascii="Arial" w:hAnsi="Arial" w:cs="Arial"/>
                <w:sz w:val="24"/>
                <w:szCs w:val="24"/>
              </w:rPr>
            </w:pPr>
            <w:r>
              <w:rPr>
                <w:rFonts w:ascii="Arial" w:hAnsi="Arial" w:cs="Arial"/>
                <w:sz w:val="24"/>
                <w:szCs w:val="24"/>
              </w:rPr>
              <w:t>Number of meetings</w:t>
            </w:r>
          </w:p>
          <w:p w:rsidR="006F436B" w:rsidRDefault="006F436B" w:rsidP="006614D9">
            <w:pPr>
              <w:pStyle w:val="PlainText"/>
              <w:rPr>
                <w:rFonts w:ascii="Arial" w:hAnsi="Arial" w:cs="Arial"/>
                <w:sz w:val="24"/>
                <w:szCs w:val="24"/>
              </w:rPr>
            </w:pPr>
          </w:p>
        </w:tc>
        <w:tc>
          <w:tcPr>
            <w:tcW w:w="4508" w:type="dxa"/>
          </w:tcPr>
          <w:p w:rsidR="00426AB8" w:rsidRDefault="00555289" w:rsidP="006F436B">
            <w:pPr>
              <w:pStyle w:val="PlainText"/>
              <w:jc w:val="center"/>
              <w:rPr>
                <w:rFonts w:ascii="Arial" w:hAnsi="Arial" w:cs="Arial"/>
                <w:sz w:val="24"/>
                <w:szCs w:val="24"/>
              </w:rPr>
            </w:pPr>
            <w:r>
              <w:rPr>
                <w:rFonts w:ascii="Arial" w:hAnsi="Arial" w:cs="Arial"/>
                <w:sz w:val="24"/>
                <w:szCs w:val="24"/>
              </w:rPr>
              <w:t>5</w:t>
            </w:r>
          </w:p>
        </w:tc>
      </w:tr>
      <w:tr w:rsidR="00426AB8" w:rsidTr="00426AB8">
        <w:tc>
          <w:tcPr>
            <w:tcW w:w="4508" w:type="dxa"/>
          </w:tcPr>
          <w:p w:rsidR="00426AB8" w:rsidRDefault="00426AB8" w:rsidP="006614D9">
            <w:pPr>
              <w:pStyle w:val="PlainText"/>
              <w:rPr>
                <w:rFonts w:ascii="Arial" w:hAnsi="Arial" w:cs="Arial"/>
                <w:sz w:val="24"/>
                <w:szCs w:val="24"/>
              </w:rPr>
            </w:pPr>
            <w:r>
              <w:rPr>
                <w:rFonts w:ascii="Arial" w:hAnsi="Arial" w:cs="Arial"/>
                <w:sz w:val="24"/>
                <w:szCs w:val="24"/>
              </w:rPr>
              <w:t>Number of requests review</w:t>
            </w:r>
            <w:r w:rsidR="006F436B">
              <w:rPr>
                <w:rFonts w:ascii="Arial" w:hAnsi="Arial" w:cs="Arial"/>
                <w:sz w:val="24"/>
                <w:szCs w:val="24"/>
              </w:rPr>
              <w:t>ed</w:t>
            </w:r>
          </w:p>
          <w:p w:rsidR="006F436B" w:rsidRDefault="006F436B" w:rsidP="006614D9">
            <w:pPr>
              <w:pStyle w:val="PlainText"/>
              <w:rPr>
                <w:rFonts w:ascii="Arial" w:hAnsi="Arial" w:cs="Arial"/>
                <w:sz w:val="24"/>
                <w:szCs w:val="24"/>
              </w:rPr>
            </w:pPr>
          </w:p>
        </w:tc>
        <w:tc>
          <w:tcPr>
            <w:tcW w:w="4508" w:type="dxa"/>
          </w:tcPr>
          <w:p w:rsidR="00426AB8" w:rsidRDefault="00D97911" w:rsidP="006F436B">
            <w:pPr>
              <w:pStyle w:val="PlainText"/>
              <w:jc w:val="center"/>
              <w:rPr>
                <w:rFonts w:ascii="Arial" w:hAnsi="Arial" w:cs="Arial"/>
                <w:sz w:val="24"/>
                <w:szCs w:val="24"/>
              </w:rPr>
            </w:pPr>
            <w:r>
              <w:rPr>
                <w:rFonts w:ascii="Arial" w:hAnsi="Arial" w:cs="Arial"/>
                <w:sz w:val="24"/>
                <w:szCs w:val="24"/>
              </w:rPr>
              <w:t>8</w:t>
            </w:r>
          </w:p>
        </w:tc>
      </w:tr>
      <w:tr w:rsidR="00426AB8" w:rsidTr="00426AB8">
        <w:tc>
          <w:tcPr>
            <w:tcW w:w="4508" w:type="dxa"/>
          </w:tcPr>
          <w:p w:rsidR="00426AB8" w:rsidRDefault="006F436B" w:rsidP="006614D9">
            <w:pPr>
              <w:pStyle w:val="PlainText"/>
              <w:rPr>
                <w:rFonts w:ascii="Arial" w:hAnsi="Arial" w:cs="Arial"/>
                <w:sz w:val="24"/>
                <w:szCs w:val="24"/>
              </w:rPr>
            </w:pPr>
            <w:r>
              <w:rPr>
                <w:rFonts w:ascii="Arial" w:hAnsi="Arial" w:cs="Arial"/>
                <w:sz w:val="24"/>
                <w:szCs w:val="24"/>
              </w:rPr>
              <w:t>Total n</w:t>
            </w:r>
            <w:r w:rsidR="00426AB8">
              <w:rPr>
                <w:rFonts w:ascii="Arial" w:hAnsi="Arial" w:cs="Arial"/>
                <w:sz w:val="24"/>
                <w:szCs w:val="24"/>
              </w:rPr>
              <w:t>umber of requests approved</w:t>
            </w:r>
          </w:p>
          <w:p w:rsidR="006F436B" w:rsidRDefault="006F436B" w:rsidP="006614D9">
            <w:pPr>
              <w:pStyle w:val="PlainText"/>
              <w:rPr>
                <w:rFonts w:ascii="Arial" w:hAnsi="Arial" w:cs="Arial"/>
                <w:sz w:val="24"/>
                <w:szCs w:val="24"/>
              </w:rPr>
            </w:pPr>
          </w:p>
        </w:tc>
        <w:tc>
          <w:tcPr>
            <w:tcW w:w="4508" w:type="dxa"/>
          </w:tcPr>
          <w:p w:rsidR="00426AB8" w:rsidRDefault="00D97911" w:rsidP="006F436B">
            <w:pPr>
              <w:pStyle w:val="PlainText"/>
              <w:jc w:val="center"/>
              <w:rPr>
                <w:rFonts w:ascii="Arial" w:hAnsi="Arial" w:cs="Arial"/>
                <w:sz w:val="24"/>
                <w:szCs w:val="24"/>
              </w:rPr>
            </w:pPr>
            <w:r>
              <w:rPr>
                <w:rFonts w:ascii="Arial" w:hAnsi="Arial" w:cs="Arial"/>
                <w:sz w:val="24"/>
                <w:szCs w:val="24"/>
              </w:rPr>
              <w:t>8</w:t>
            </w:r>
          </w:p>
        </w:tc>
      </w:tr>
      <w:tr w:rsidR="00E81700" w:rsidRPr="00583882" w:rsidTr="00426AB8">
        <w:tc>
          <w:tcPr>
            <w:tcW w:w="4508" w:type="dxa"/>
          </w:tcPr>
          <w:p w:rsidR="00E81700" w:rsidRPr="00583882" w:rsidRDefault="00E81700" w:rsidP="006614D9">
            <w:pPr>
              <w:pStyle w:val="PlainText"/>
              <w:rPr>
                <w:rFonts w:ascii="Arial" w:hAnsi="Arial" w:cs="Arial"/>
                <w:sz w:val="24"/>
                <w:szCs w:val="24"/>
              </w:rPr>
            </w:pPr>
            <w:r>
              <w:rPr>
                <w:rFonts w:ascii="Arial" w:hAnsi="Arial" w:cs="Arial"/>
                <w:sz w:val="24"/>
                <w:szCs w:val="24"/>
              </w:rPr>
              <w:t xml:space="preserve">Tot number of requests not approved </w:t>
            </w:r>
          </w:p>
        </w:tc>
        <w:tc>
          <w:tcPr>
            <w:tcW w:w="4508" w:type="dxa"/>
          </w:tcPr>
          <w:p w:rsidR="00E81700" w:rsidRDefault="00555289" w:rsidP="006F436B">
            <w:pPr>
              <w:pStyle w:val="PlainText"/>
              <w:jc w:val="center"/>
              <w:rPr>
                <w:rFonts w:ascii="Arial" w:hAnsi="Arial" w:cs="Arial"/>
                <w:sz w:val="24"/>
                <w:szCs w:val="24"/>
              </w:rPr>
            </w:pPr>
            <w:r>
              <w:rPr>
                <w:rFonts w:ascii="Arial" w:hAnsi="Arial" w:cs="Arial"/>
                <w:sz w:val="24"/>
                <w:szCs w:val="24"/>
              </w:rPr>
              <w:t>0</w:t>
            </w:r>
          </w:p>
          <w:p w:rsidR="00E81700" w:rsidRPr="00583882" w:rsidRDefault="00E81700" w:rsidP="006F436B">
            <w:pPr>
              <w:pStyle w:val="PlainText"/>
              <w:jc w:val="center"/>
              <w:rPr>
                <w:rFonts w:ascii="Arial" w:hAnsi="Arial" w:cs="Arial"/>
                <w:sz w:val="24"/>
                <w:szCs w:val="24"/>
              </w:rPr>
            </w:pPr>
          </w:p>
        </w:tc>
      </w:tr>
      <w:tr w:rsidR="00426AB8" w:rsidRPr="00583882" w:rsidTr="00426AB8">
        <w:tc>
          <w:tcPr>
            <w:tcW w:w="4508" w:type="dxa"/>
          </w:tcPr>
          <w:p w:rsidR="00426AB8" w:rsidRPr="00583882" w:rsidRDefault="006F436B" w:rsidP="006614D9">
            <w:pPr>
              <w:pStyle w:val="PlainText"/>
              <w:rPr>
                <w:rFonts w:ascii="Arial" w:hAnsi="Arial" w:cs="Arial"/>
                <w:sz w:val="24"/>
                <w:szCs w:val="24"/>
              </w:rPr>
            </w:pPr>
            <w:r w:rsidRPr="00583882">
              <w:rPr>
                <w:rFonts w:ascii="Arial" w:hAnsi="Arial" w:cs="Arial"/>
                <w:sz w:val="24"/>
                <w:szCs w:val="24"/>
              </w:rPr>
              <w:t>Number approved with conditions</w:t>
            </w:r>
            <w:r w:rsidR="00DD63B4">
              <w:rPr>
                <w:rFonts w:ascii="Arial" w:hAnsi="Arial" w:cs="Arial"/>
                <w:sz w:val="24"/>
                <w:szCs w:val="24"/>
              </w:rPr>
              <w:t>*</w:t>
            </w:r>
          </w:p>
          <w:p w:rsidR="006F436B" w:rsidRPr="00583882" w:rsidRDefault="006F436B" w:rsidP="006614D9">
            <w:pPr>
              <w:pStyle w:val="PlainText"/>
              <w:rPr>
                <w:rFonts w:ascii="Arial" w:hAnsi="Arial" w:cs="Arial"/>
                <w:sz w:val="24"/>
                <w:szCs w:val="24"/>
              </w:rPr>
            </w:pPr>
          </w:p>
        </w:tc>
        <w:tc>
          <w:tcPr>
            <w:tcW w:w="4508" w:type="dxa"/>
          </w:tcPr>
          <w:p w:rsidR="00426AB8" w:rsidRPr="00583882" w:rsidRDefault="00AF52CC" w:rsidP="006F436B">
            <w:pPr>
              <w:pStyle w:val="PlainText"/>
              <w:jc w:val="center"/>
              <w:rPr>
                <w:rFonts w:ascii="Arial" w:hAnsi="Arial" w:cs="Arial"/>
                <w:sz w:val="24"/>
                <w:szCs w:val="24"/>
              </w:rPr>
            </w:pPr>
            <w:r>
              <w:rPr>
                <w:rFonts w:ascii="Arial" w:hAnsi="Arial" w:cs="Arial"/>
                <w:sz w:val="24"/>
                <w:szCs w:val="24"/>
              </w:rPr>
              <w:t>0</w:t>
            </w:r>
          </w:p>
        </w:tc>
      </w:tr>
      <w:tr w:rsidR="00426AB8" w:rsidRPr="00583882" w:rsidTr="00426AB8">
        <w:tc>
          <w:tcPr>
            <w:tcW w:w="4508" w:type="dxa"/>
          </w:tcPr>
          <w:p w:rsidR="006F436B" w:rsidRPr="00583882" w:rsidRDefault="006F436B" w:rsidP="006614D9">
            <w:pPr>
              <w:pStyle w:val="PlainText"/>
              <w:rPr>
                <w:rFonts w:ascii="Arial" w:hAnsi="Arial" w:cs="Arial"/>
                <w:sz w:val="24"/>
                <w:szCs w:val="24"/>
              </w:rPr>
            </w:pPr>
            <w:r w:rsidRPr="00583882">
              <w:rPr>
                <w:rFonts w:ascii="Arial" w:hAnsi="Arial" w:cs="Arial"/>
                <w:sz w:val="24"/>
                <w:szCs w:val="24"/>
              </w:rPr>
              <w:t>Number approved after amends</w:t>
            </w:r>
            <w:r w:rsidR="00E81700">
              <w:rPr>
                <w:rFonts w:ascii="Arial" w:hAnsi="Arial" w:cs="Arial"/>
                <w:sz w:val="24"/>
                <w:szCs w:val="24"/>
              </w:rPr>
              <w:t>*</w:t>
            </w:r>
            <w:r w:rsidRPr="00583882">
              <w:rPr>
                <w:rFonts w:ascii="Arial" w:hAnsi="Arial" w:cs="Arial"/>
                <w:sz w:val="24"/>
                <w:szCs w:val="24"/>
              </w:rPr>
              <w:t xml:space="preserve"> requested</w:t>
            </w:r>
          </w:p>
        </w:tc>
        <w:tc>
          <w:tcPr>
            <w:tcW w:w="4508" w:type="dxa"/>
          </w:tcPr>
          <w:p w:rsidR="00426AB8" w:rsidRPr="00583882" w:rsidRDefault="00D97911" w:rsidP="006F436B">
            <w:pPr>
              <w:pStyle w:val="PlainText"/>
              <w:jc w:val="center"/>
              <w:rPr>
                <w:rFonts w:ascii="Arial" w:hAnsi="Arial" w:cs="Arial"/>
                <w:sz w:val="24"/>
                <w:szCs w:val="24"/>
              </w:rPr>
            </w:pPr>
            <w:r>
              <w:rPr>
                <w:rFonts w:ascii="Arial" w:hAnsi="Arial" w:cs="Arial"/>
                <w:sz w:val="24"/>
                <w:szCs w:val="24"/>
              </w:rPr>
              <w:t>0</w:t>
            </w:r>
          </w:p>
        </w:tc>
      </w:tr>
      <w:tr w:rsidR="006A1DF1" w:rsidRPr="00583882" w:rsidTr="00426AB8">
        <w:tc>
          <w:tcPr>
            <w:tcW w:w="4508" w:type="dxa"/>
          </w:tcPr>
          <w:p w:rsidR="006A1DF1" w:rsidRPr="00583882" w:rsidRDefault="006A1DF1" w:rsidP="006614D9">
            <w:pPr>
              <w:pStyle w:val="PlainText"/>
              <w:rPr>
                <w:rFonts w:ascii="Arial" w:hAnsi="Arial" w:cs="Arial"/>
                <w:sz w:val="24"/>
                <w:szCs w:val="24"/>
              </w:rPr>
            </w:pPr>
            <w:r>
              <w:rPr>
                <w:rFonts w:ascii="Arial" w:hAnsi="Arial" w:cs="Arial"/>
                <w:sz w:val="24"/>
                <w:szCs w:val="24"/>
              </w:rPr>
              <w:t xml:space="preserve">Number of approved with </w:t>
            </w:r>
            <w:r w:rsidR="00706C1A">
              <w:rPr>
                <w:rFonts w:ascii="Arial" w:hAnsi="Arial" w:cs="Arial"/>
                <w:sz w:val="24"/>
                <w:szCs w:val="24"/>
              </w:rPr>
              <w:t xml:space="preserve">data licence </w:t>
            </w:r>
            <w:r>
              <w:rPr>
                <w:rFonts w:ascii="Arial" w:hAnsi="Arial" w:cs="Arial"/>
                <w:sz w:val="24"/>
                <w:szCs w:val="24"/>
              </w:rPr>
              <w:t>pending*</w:t>
            </w:r>
          </w:p>
        </w:tc>
        <w:tc>
          <w:tcPr>
            <w:tcW w:w="4508" w:type="dxa"/>
          </w:tcPr>
          <w:p w:rsidR="006A1DF1" w:rsidRDefault="00AF52CC" w:rsidP="006F436B">
            <w:pPr>
              <w:pStyle w:val="PlainText"/>
              <w:jc w:val="center"/>
              <w:rPr>
                <w:rFonts w:ascii="Arial" w:hAnsi="Arial" w:cs="Arial"/>
                <w:sz w:val="24"/>
                <w:szCs w:val="24"/>
              </w:rPr>
            </w:pPr>
            <w:r>
              <w:rPr>
                <w:rFonts w:ascii="Arial" w:hAnsi="Arial" w:cs="Arial"/>
                <w:sz w:val="24"/>
                <w:szCs w:val="24"/>
              </w:rPr>
              <w:t>0</w:t>
            </w:r>
          </w:p>
        </w:tc>
      </w:tr>
    </w:tbl>
    <w:p w:rsidR="006614D9" w:rsidRDefault="006614D9" w:rsidP="006614D9">
      <w:pPr>
        <w:pStyle w:val="PlainText"/>
        <w:rPr>
          <w:rFonts w:ascii="Arial" w:hAnsi="Arial" w:cs="Arial"/>
          <w:sz w:val="24"/>
          <w:szCs w:val="24"/>
        </w:rPr>
      </w:pPr>
    </w:p>
    <w:p w:rsidR="00E81700" w:rsidRDefault="00E81700" w:rsidP="00E81700">
      <w:pPr>
        <w:pStyle w:val="PlainText"/>
        <w:rPr>
          <w:rFonts w:ascii="Arial" w:hAnsi="Arial" w:cs="Arial"/>
          <w:sz w:val="24"/>
          <w:szCs w:val="24"/>
        </w:rPr>
      </w:pPr>
      <w:r>
        <w:rPr>
          <w:rFonts w:ascii="Arial" w:hAnsi="Arial" w:cs="Arial"/>
          <w:sz w:val="24"/>
          <w:szCs w:val="24"/>
        </w:rPr>
        <w:t>* Included within the total number of requests approved.</w:t>
      </w:r>
    </w:p>
    <w:p w:rsidR="00E81700" w:rsidRPr="00583882" w:rsidRDefault="00E81700" w:rsidP="00E81700">
      <w:pPr>
        <w:pStyle w:val="PlainText"/>
        <w:rPr>
          <w:rFonts w:ascii="Arial" w:hAnsi="Arial" w:cs="Arial"/>
          <w:sz w:val="24"/>
          <w:szCs w:val="24"/>
        </w:rPr>
      </w:pPr>
    </w:p>
    <w:p w:rsidR="006614D9" w:rsidRPr="00E81700" w:rsidRDefault="00E81700" w:rsidP="006614D9">
      <w:pPr>
        <w:pStyle w:val="PlainText"/>
        <w:rPr>
          <w:rFonts w:ascii="Arial" w:hAnsi="Arial" w:cs="Arial"/>
          <w:sz w:val="24"/>
          <w:szCs w:val="24"/>
          <w:u w:val="single"/>
        </w:rPr>
      </w:pPr>
      <w:r w:rsidRPr="00E81700">
        <w:rPr>
          <w:rFonts w:ascii="Arial" w:hAnsi="Arial" w:cs="Arial"/>
          <w:sz w:val="24"/>
          <w:szCs w:val="24"/>
          <w:u w:val="single"/>
        </w:rPr>
        <w:t>Projects approved</w:t>
      </w:r>
      <w:r w:rsidR="006A1DF1">
        <w:rPr>
          <w:rFonts w:ascii="Arial" w:hAnsi="Arial" w:cs="Arial"/>
          <w:sz w:val="24"/>
          <w:szCs w:val="24"/>
          <w:u w:val="single"/>
        </w:rPr>
        <w:t xml:space="preserve"> (note projects are not </w:t>
      </w:r>
      <w:r w:rsidR="00FC59A9">
        <w:rPr>
          <w:rFonts w:ascii="Arial" w:hAnsi="Arial" w:cs="Arial"/>
          <w:sz w:val="24"/>
          <w:szCs w:val="24"/>
          <w:u w:val="single"/>
        </w:rPr>
        <w:t xml:space="preserve">reviewed </w:t>
      </w:r>
      <w:r w:rsidR="006A1DF1">
        <w:rPr>
          <w:rFonts w:ascii="Arial" w:hAnsi="Arial" w:cs="Arial"/>
          <w:sz w:val="24"/>
          <w:szCs w:val="24"/>
          <w:u w:val="single"/>
        </w:rPr>
        <w:t>in numerical order)</w:t>
      </w:r>
      <w:r w:rsidRPr="00E81700">
        <w:rPr>
          <w:rFonts w:ascii="Arial" w:hAnsi="Arial" w:cs="Arial"/>
          <w:sz w:val="24"/>
          <w:szCs w:val="24"/>
          <w:u w:val="single"/>
        </w:rPr>
        <w:t>:</w:t>
      </w:r>
    </w:p>
    <w:p w:rsidR="00A5628A" w:rsidRPr="00E81700" w:rsidRDefault="00A5628A" w:rsidP="006614D9">
      <w:pPr>
        <w:pStyle w:val="PlainText"/>
        <w:rPr>
          <w:rFonts w:ascii="Arial" w:hAnsi="Arial" w:cs="Arial"/>
          <w:sz w:val="24"/>
          <w:szCs w:val="24"/>
          <w:u w:val="single"/>
        </w:rPr>
      </w:pPr>
    </w:p>
    <w:p w:rsidR="003E1F07" w:rsidRDefault="00555289" w:rsidP="00D97911">
      <w:pPr>
        <w:pStyle w:val="PlainText"/>
        <w:rPr>
          <w:rFonts w:ascii="Arial" w:hAnsi="Arial" w:cs="Arial"/>
          <w:sz w:val="24"/>
          <w:szCs w:val="24"/>
        </w:rPr>
      </w:pPr>
      <w:r w:rsidRPr="003E1F07">
        <w:rPr>
          <w:rFonts w:ascii="Arial" w:hAnsi="Arial" w:cs="Arial"/>
          <w:sz w:val="24"/>
          <w:szCs w:val="24"/>
        </w:rPr>
        <w:t>PDR0</w:t>
      </w:r>
      <w:r w:rsidR="00D97911">
        <w:rPr>
          <w:rFonts w:ascii="Arial" w:hAnsi="Arial" w:cs="Arial"/>
          <w:sz w:val="24"/>
          <w:szCs w:val="24"/>
        </w:rPr>
        <w:t>48 Haroon – Hospitalisation form Asthma</w:t>
      </w:r>
    </w:p>
    <w:p w:rsidR="00D97911" w:rsidRDefault="00D97911" w:rsidP="00D97911">
      <w:pPr>
        <w:pStyle w:val="PlainText"/>
        <w:rPr>
          <w:rFonts w:ascii="Arial" w:hAnsi="Arial" w:cs="Arial"/>
          <w:sz w:val="24"/>
          <w:szCs w:val="24"/>
        </w:rPr>
      </w:pPr>
      <w:r>
        <w:rPr>
          <w:rFonts w:ascii="Arial" w:hAnsi="Arial" w:cs="Arial"/>
          <w:sz w:val="24"/>
          <w:szCs w:val="24"/>
        </w:rPr>
        <w:t>PDR047 BMS – Immune checkpoint inhibitors</w:t>
      </w:r>
    </w:p>
    <w:p w:rsidR="00D97911" w:rsidRDefault="00D97911" w:rsidP="00D97911">
      <w:pPr>
        <w:pStyle w:val="PlainText"/>
        <w:rPr>
          <w:rFonts w:ascii="Arial" w:hAnsi="Arial" w:cs="Arial"/>
          <w:sz w:val="24"/>
          <w:szCs w:val="24"/>
        </w:rPr>
      </w:pPr>
      <w:r>
        <w:rPr>
          <w:rFonts w:ascii="Arial" w:hAnsi="Arial" w:cs="Arial"/>
          <w:sz w:val="24"/>
          <w:szCs w:val="24"/>
        </w:rPr>
        <w:t>PDR037 Cooper &amp; Beeson – Community Acquired Pneumonia</w:t>
      </w:r>
    </w:p>
    <w:p w:rsidR="00D97911" w:rsidRDefault="00D97911" w:rsidP="00D97911">
      <w:pPr>
        <w:pStyle w:val="PlainText"/>
        <w:rPr>
          <w:rFonts w:ascii="Arial" w:hAnsi="Arial" w:cs="Arial"/>
          <w:sz w:val="24"/>
          <w:szCs w:val="24"/>
        </w:rPr>
      </w:pPr>
      <w:r>
        <w:rPr>
          <w:rFonts w:ascii="Arial" w:hAnsi="Arial" w:cs="Arial"/>
          <w:sz w:val="24"/>
          <w:szCs w:val="24"/>
        </w:rPr>
        <w:t xml:space="preserve">PDR045 </w:t>
      </w:r>
      <w:proofErr w:type="spellStart"/>
      <w:r>
        <w:rPr>
          <w:rFonts w:ascii="Arial" w:hAnsi="Arial" w:cs="Arial"/>
          <w:sz w:val="24"/>
          <w:szCs w:val="24"/>
        </w:rPr>
        <w:t>Vasanthi</w:t>
      </w:r>
      <w:proofErr w:type="spellEnd"/>
      <w:r>
        <w:rPr>
          <w:rFonts w:ascii="Arial" w:hAnsi="Arial" w:cs="Arial"/>
          <w:sz w:val="24"/>
          <w:szCs w:val="24"/>
        </w:rPr>
        <w:t xml:space="preserve"> – Acute Compartment Syndrome</w:t>
      </w:r>
    </w:p>
    <w:p w:rsidR="00D97911" w:rsidRDefault="00D97911" w:rsidP="00D97911">
      <w:pPr>
        <w:pStyle w:val="PlainText"/>
        <w:rPr>
          <w:rFonts w:ascii="Arial" w:hAnsi="Arial" w:cs="Arial"/>
          <w:sz w:val="24"/>
          <w:szCs w:val="24"/>
        </w:rPr>
      </w:pPr>
      <w:r>
        <w:rPr>
          <w:rFonts w:ascii="Arial" w:hAnsi="Arial" w:cs="Arial"/>
          <w:sz w:val="24"/>
          <w:szCs w:val="24"/>
        </w:rPr>
        <w:t>PDR049 Jackson OPTIMAL – Complex multimorbidity</w:t>
      </w:r>
    </w:p>
    <w:p w:rsidR="00D97911" w:rsidRDefault="00D97911" w:rsidP="00D97911">
      <w:pPr>
        <w:pStyle w:val="PlainText"/>
        <w:rPr>
          <w:rFonts w:ascii="Arial" w:hAnsi="Arial" w:cs="Arial"/>
          <w:sz w:val="24"/>
          <w:szCs w:val="24"/>
        </w:rPr>
      </w:pPr>
      <w:r>
        <w:rPr>
          <w:rFonts w:ascii="Arial" w:hAnsi="Arial" w:cs="Arial"/>
          <w:sz w:val="24"/>
          <w:szCs w:val="24"/>
        </w:rPr>
        <w:t>PDR051 Ball – Acute presentation pathways</w:t>
      </w:r>
    </w:p>
    <w:p w:rsidR="00D97911" w:rsidRDefault="00D97911" w:rsidP="00D97911">
      <w:pPr>
        <w:pStyle w:val="PlainText"/>
        <w:rPr>
          <w:rFonts w:ascii="Arial" w:hAnsi="Arial" w:cs="Arial"/>
          <w:sz w:val="24"/>
          <w:szCs w:val="24"/>
        </w:rPr>
      </w:pPr>
      <w:r>
        <w:rPr>
          <w:rFonts w:ascii="Arial" w:hAnsi="Arial" w:cs="Arial"/>
          <w:sz w:val="24"/>
          <w:szCs w:val="24"/>
        </w:rPr>
        <w:t>PDR052 Lily Li – Frailty levels</w:t>
      </w:r>
    </w:p>
    <w:p w:rsidR="00D97911" w:rsidRDefault="00D97911" w:rsidP="00D97911">
      <w:pPr>
        <w:pStyle w:val="PlainText"/>
        <w:rPr>
          <w:rFonts w:ascii="Arial" w:hAnsi="Arial" w:cs="Arial"/>
          <w:sz w:val="24"/>
          <w:szCs w:val="24"/>
        </w:rPr>
      </w:pPr>
      <w:r>
        <w:rPr>
          <w:rFonts w:ascii="Arial" w:hAnsi="Arial" w:cs="Arial"/>
          <w:sz w:val="24"/>
          <w:szCs w:val="24"/>
        </w:rPr>
        <w:t>PDR050 Alderman – NEWS2 Kinetics</w:t>
      </w:r>
    </w:p>
    <w:p w:rsidR="003E1F07" w:rsidRPr="003E1F07" w:rsidRDefault="003E1F07" w:rsidP="003E1F07">
      <w:pPr>
        <w:spacing w:after="0" w:line="240" w:lineRule="auto"/>
        <w:rPr>
          <w:rFonts w:ascii="Arial" w:hAnsi="Arial" w:cs="Arial"/>
          <w:sz w:val="24"/>
          <w:szCs w:val="24"/>
        </w:rPr>
      </w:pPr>
    </w:p>
    <w:p w:rsidR="00444D14" w:rsidRPr="003E1F07" w:rsidRDefault="004E4027" w:rsidP="006614D9">
      <w:pPr>
        <w:pStyle w:val="PlainText"/>
        <w:rPr>
          <w:rFonts w:ascii="Arial" w:hAnsi="Arial" w:cs="Arial"/>
          <w:sz w:val="24"/>
          <w:szCs w:val="24"/>
        </w:rPr>
      </w:pPr>
      <w:r w:rsidRPr="003E1F07">
        <w:rPr>
          <w:rFonts w:ascii="Arial" w:hAnsi="Arial" w:cs="Arial"/>
          <w:sz w:val="24"/>
          <w:szCs w:val="24"/>
        </w:rPr>
        <w:t xml:space="preserve">For each of the approved requests, a lay summary </w:t>
      </w:r>
      <w:r w:rsidR="00974CAB" w:rsidRPr="003E1F07">
        <w:rPr>
          <w:rFonts w:ascii="Arial" w:hAnsi="Arial" w:cs="Arial"/>
          <w:sz w:val="24"/>
          <w:szCs w:val="24"/>
        </w:rPr>
        <w:t>will be</w:t>
      </w:r>
      <w:r w:rsidRPr="003E1F07">
        <w:rPr>
          <w:rFonts w:ascii="Arial" w:hAnsi="Arial" w:cs="Arial"/>
          <w:sz w:val="24"/>
          <w:szCs w:val="24"/>
        </w:rPr>
        <w:t xml:space="preserve"> available on our website. </w:t>
      </w:r>
    </w:p>
    <w:p w:rsidR="004E4027" w:rsidRDefault="00444D14" w:rsidP="006614D9">
      <w:pPr>
        <w:pStyle w:val="PlainText"/>
        <w:rPr>
          <w:rFonts w:ascii="Arial" w:hAnsi="Arial" w:cs="Arial"/>
          <w:sz w:val="24"/>
          <w:szCs w:val="24"/>
        </w:rPr>
      </w:pPr>
      <w:r w:rsidRPr="003E1F07">
        <w:rPr>
          <w:rFonts w:ascii="Arial" w:hAnsi="Arial" w:cs="Arial"/>
          <w:sz w:val="24"/>
          <w:szCs w:val="24"/>
        </w:rPr>
        <w:t>Note, requests are not necessarily reviewed by the Data Trust Committee in numerical order but based</w:t>
      </w:r>
      <w:r>
        <w:rPr>
          <w:rFonts w:ascii="Arial" w:hAnsi="Arial" w:cs="Arial"/>
          <w:sz w:val="24"/>
          <w:szCs w:val="24"/>
        </w:rPr>
        <w:t xml:space="preserve"> upon an evaluation of priorities.</w:t>
      </w:r>
    </w:p>
    <w:p w:rsidR="00FC59A9" w:rsidRDefault="00FC59A9" w:rsidP="006614D9">
      <w:pPr>
        <w:pStyle w:val="PlainText"/>
        <w:rPr>
          <w:rFonts w:ascii="Arial" w:hAnsi="Arial" w:cs="Arial"/>
          <w:sz w:val="24"/>
          <w:szCs w:val="24"/>
        </w:rPr>
      </w:pPr>
    </w:p>
    <w:p w:rsidR="00706C1A" w:rsidRPr="00583882" w:rsidRDefault="00706C1A" w:rsidP="006614D9">
      <w:pPr>
        <w:pStyle w:val="PlainText"/>
        <w:rPr>
          <w:rFonts w:ascii="Arial" w:hAnsi="Arial" w:cs="Arial"/>
          <w:sz w:val="24"/>
          <w:szCs w:val="24"/>
        </w:rPr>
      </w:pPr>
    </w:p>
    <w:p w:rsidR="00A5628A" w:rsidRPr="00B17E23" w:rsidRDefault="0058320B" w:rsidP="006614D9">
      <w:pPr>
        <w:pStyle w:val="PlainText"/>
        <w:rPr>
          <w:rFonts w:ascii="Arial" w:hAnsi="Arial" w:cs="Arial"/>
          <w:sz w:val="24"/>
          <w:szCs w:val="24"/>
          <w:u w:val="single"/>
        </w:rPr>
      </w:pPr>
      <w:r w:rsidRPr="00B17E23">
        <w:rPr>
          <w:rFonts w:ascii="Arial" w:hAnsi="Arial" w:cs="Arial"/>
          <w:sz w:val="24"/>
          <w:szCs w:val="24"/>
          <w:u w:val="single"/>
        </w:rPr>
        <w:t xml:space="preserve">Other </w:t>
      </w:r>
      <w:r w:rsidR="00A5628A" w:rsidRPr="00B17E23">
        <w:rPr>
          <w:rFonts w:ascii="Arial" w:hAnsi="Arial" w:cs="Arial"/>
          <w:sz w:val="24"/>
          <w:szCs w:val="24"/>
          <w:u w:val="single"/>
        </w:rPr>
        <w:t>Updates:</w:t>
      </w:r>
    </w:p>
    <w:p w:rsidR="00A5628A" w:rsidRDefault="00A5628A" w:rsidP="006614D9">
      <w:pPr>
        <w:pStyle w:val="PlainText"/>
        <w:rPr>
          <w:rFonts w:ascii="Arial" w:hAnsi="Arial" w:cs="Arial"/>
          <w:sz w:val="24"/>
          <w:szCs w:val="24"/>
        </w:rPr>
      </w:pPr>
    </w:p>
    <w:p w:rsidR="00555289" w:rsidRDefault="00555289" w:rsidP="00555289">
      <w:pPr>
        <w:pStyle w:val="PlainText"/>
        <w:numPr>
          <w:ilvl w:val="0"/>
          <w:numId w:val="3"/>
        </w:numPr>
        <w:rPr>
          <w:rFonts w:ascii="Arial" w:hAnsi="Arial" w:cs="Arial"/>
          <w:sz w:val="24"/>
          <w:szCs w:val="24"/>
        </w:rPr>
      </w:pPr>
      <w:r>
        <w:rPr>
          <w:rFonts w:ascii="Arial" w:hAnsi="Arial" w:cs="Arial"/>
          <w:sz w:val="24"/>
          <w:szCs w:val="24"/>
        </w:rPr>
        <w:t xml:space="preserve">This quarter </w:t>
      </w:r>
      <w:r w:rsidR="004D7065">
        <w:rPr>
          <w:rFonts w:ascii="Arial" w:hAnsi="Arial" w:cs="Arial"/>
          <w:sz w:val="24"/>
          <w:szCs w:val="24"/>
        </w:rPr>
        <w:t>PIONEER has been preparing a short animation piece for placing on the website that will support the ‘Your data could save lives’ campaign. The animation has been created to allow patients and the public the opportunity to visually see the importance of allowing health data to be securely shared with researchers, etc. to help save lives. The animation when completed will be share with members of the Data Trust Committee for their review and comments before being shared on the PIONEER website and via social media.</w:t>
      </w:r>
    </w:p>
    <w:p w:rsidR="00555289" w:rsidRPr="00485BF9" w:rsidRDefault="004D7065" w:rsidP="00974CAB">
      <w:pPr>
        <w:pStyle w:val="PlainText"/>
        <w:numPr>
          <w:ilvl w:val="0"/>
          <w:numId w:val="3"/>
        </w:numPr>
        <w:rPr>
          <w:rFonts w:ascii="Arial" w:hAnsi="Arial" w:cs="Arial"/>
          <w:sz w:val="24"/>
          <w:szCs w:val="24"/>
        </w:rPr>
      </w:pPr>
      <w:r>
        <w:rPr>
          <w:rFonts w:ascii="Arial" w:hAnsi="Arial" w:cs="Arial"/>
          <w:sz w:val="24"/>
          <w:szCs w:val="24"/>
        </w:rPr>
        <w:t xml:space="preserve">An initial draft of </w:t>
      </w:r>
      <w:r w:rsidR="00555289">
        <w:rPr>
          <w:rFonts w:ascii="Arial" w:hAnsi="Arial" w:cs="Arial"/>
          <w:sz w:val="24"/>
          <w:szCs w:val="24"/>
        </w:rPr>
        <w:t>a user-friendly guide to completing the Data Request Form</w:t>
      </w:r>
      <w:r w:rsidR="00E64ED4">
        <w:rPr>
          <w:rFonts w:ascii="Arial" w:hAnsi="Arial" w:cs="Arial"/>
          <w:sz w:val="24"/>
          <w:szCs w:val="24"/>
        </w:rPr>
        <w:t xml:space="preserve"> has been created.</w:t>
      </w:r>
      <w:r w:rsidR="00555289">
        <w:rPr>
          <w:rFonts w:ascii="Arial" w:hAnsi="Arial" w:cs="Arial"/>
          <w:sz w:val="24"/>
          <w:szCs w:val="24"/>
        </w:rPr>
        <w:t xml:space="preserve"> This will </w:t>
      </w:r>
      <w:r w:rsidR="00E64ED4">
        <w:rPr>
          <w:rFonts w:ascii="Arial" w:hAnsi="Arial" w:cs="Arial"/>
          <w:sz w:val="24"/>
          <w:szCs w:val="24"/>
        </w:rPr>
        <w:t xml:space="preserve">both </w:t>
      </w:r>
      <w:r w:rsidR="00555289">
        <w:rPr>
          <w:rFonts w:ascii="Arial" w:hAnsi="Arial" w:cs="Arial"/>
          <w:sz w:val="24"/>
          <w:szCs w:val="24"/>
        </w:rPr>
        <w:t xml:space="preserve">detail what the Data Trust Committee are looking for to support their recommendations, as well </w:t>
      </w:r>
      <w:r w:rsidR="00E64ED4">
        <w:rPr>
          <w:rFonts w:ascii="Arial" w:hAnsi="Arial" w:cs="Arial"/>
          <w:sz w:val="24"/>
          <w:szCs w:val="24"/>
        </w:rPr>
        <w:t>as providing requestors with a guide to completing a Data Request form. The final draft of the guide will be share with members of the Data Trust Committee for their review and comment.</w:t>
      </w:r>
    </w:p>
    <w:sectPr w:rsidR="00555289" w:rsidRPr="00485B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5B" w:rsidRDefault="009A0C5B" w:rsidP="00E72B20">
      <w:pPr>
        <w:spacing w:after="0" w:line="240" w:lineRule="auto"/>
      </w:pPr>
      <w:r>
        <w:separator/>
      </w:r>
    </w:p>
  </w:endnote>
  <w:endnote w:type="continuationSeparator" w:id="0">
    <w:p w:rsidR="009A0C5B" w:rsidRDefault="009A0C5B" w:rsidP="00E7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5B" w:rsidRDefault="009A0C5B" w:rsidP="00E72B20">
      <w:pPr>
        <w:spacing w:after="0" w:line="240" w:lineRule="auto"/>
      </w:pPr>
      <w:r>
        <w:separator/>
      </w:r>
    </w:p>
  </w:footnote>
  <w:footnote w:type="continuationSeparator" w:id="0">
    <w:p w:rsidR="009A0C5B" w:rsidRDefault="009A0C5B" w:rsidP="00E72B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911" w:rsidRDefault="00D97911">
    <w:pPr>
      <w:pStyle w:val="Header"/>
    </w:pPr>
    <w:r>
      <w:rPr>
        <w:noProof/>
        <w:lang w:eastAsia="en-GB"/>
      </w:rPr>
      <w:drawing>
        <wp:inline distT="0" distB="0" distL="0" distR="0" wp14:anchorId="46CAF294" wp14:editId="72C8E91E">
          <wp:extent cx="2146268" cy="5588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ONEER.tif"/>
                  <pic:cNvPicPr/>
                </pic:nvPicPr>
                <pic:blipFill>
                  <a:blip r:embed="rId1">
                    <a:extLst>
                      <a:ext uri="{28A0092B-C50C-407E-A947-70E740481C1C}">
                        <a14:useLocalDpi xmlns:a14="http://schemas.microsoft.com/office/drawing/2010/main" val="0"/>
                      </a:ext>
                    </a:extLst>
                  </a:blip>
                  <a:stretch>
                    <a:fillRect/>
                  </a:stretch>
                </pic:blipFill>
                <pic:spPr>
                  <a:xfrm>
                    <a:off x="0" y="0"/>
                    <a:ext cx="2163717" cy="563343"/>
                  </a:xfrm>
                  <a:prstGeom prst="rect">
                    <a:avLst/>
                  </a:prstGeom>
                </pic:spPr>
              </pic:pic>
            </a:graphicData>
          </a:graphic>
        </wp:inline>
      </w:drawing>
    </w:r>
  </w:p>
  <w:p w:rsidR="00D97911" w:rsidRDefault="00D97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F34"/>
    <w:multiLevelType w:val="hybridMultilevel"/>
    <w:tmpl w:val="D4E87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C73C7"/>
    <w:multiLevelType w:val="hybridMultilevel"/>
    <w:tmpl w:val="51C456C4"/>
    <w:lvl w:ilvl="0" w:tplc="31FCE4FC">
      <w:start w:val="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C97771"/>
    <w:multiLevelType w:val="hybridMultilevel"/>
    <w:tmpl w:val="23B09F62"/>
    <w:lvl w:ilvl="0" w:tplc="61C07342">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213EF1"/>
    <w:multiLevelType w:val="hybridMultilevel"/>
    <w:tmpl w:val="C3C4D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5C175B"/>
    <w:multiLevelType w:val="hybridMultilevel"/>
    <w:tmpl w:val="8160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4D9"/>
    <w:rsid w:val="00022B92"/>
    <w:rsid w:val="000A7DBB"/>
    <w:rsid w:val="00144DA9"/>
    <w:rsid w:val="00150C9B"/>
    <w:rsid w:val="00166A69"/>
    <w:rsid w:val="00186836"/>
    <w:rsid w:val="001A03DB"/>
    <w:rsid w:val="001A4450"/>
    <w:rsid w:val="001B069D"/>
    <w:rsid w:val="002237A1"/>
    <w:rsid w:val="002A2529"/>
    <w:rsid w:val="002B0004"/>
    <w:rsid w:val="003875AA"/>
    <w:rsid w:val="003E1F07"/>
    <w:rsid w:val="004026AD"/>
    <w:rsid w:val="00426AB8"/>
    <w:rsid w:val="004423CC"/>
    <w:rsid w:val="00444D14"/>
    <w:rsid w:val="00485BF9"/>
    <w:rsid w:val="004D7065"/>
    <w:rsid w:val="004E1ADB"/>
    <w:rsid w:val="004E4027"/>
    <w:rsid w:val="00555289"/>
    <w:rsid w:val="0058320B"/>
    <w:rsid w:val="00583882"/>
    <w:rsid w:val="005E2532"/>
    <w:rsid w:val="00616634"/>
    <w:rsid w:val="006614D9"/>
    <w:rsid w:val="006A1DF1"/>
    <w:rsid w:val="006F436B"/>
    <w:rsid w:val="00706C1A"/>
    <w:rsid w:val="007332F0"/>
    <w:rsid w:val="007A7569"/>
    <w:rsid w:val="007C2111"/>
    <w:rsid w:val="007E4A2A"/>
    <w:rsid w:val="0087140B"/>
    <w:rsid w:val="00924E0D"/>
    <w:rsid w:val="00966907"/>
    <w:rsid w:val="0097024F"/>
    <w:rsid w:val="00974CAB"/>
    <w:rsid w:val="009A0C5B"/>
    <w:rsid w:val="009C783A"/>
    <w:rsid w:val="00A5628A"/>
    <w:rsid w:val="00A84A37"/>
    <w:rsid w:val="00A95615"/>
    <w:rsid w:val="00AF52CC"/>
    <w:rsid w:val="00B00E1D"/>
    <w:rsid w:val="00B17E23"/>
    <w:rsid w:val="00BA42F6"/>
    <w:rsid w:val="00BC258C"/>
    <w:rsid w:val="00CB0EB2"/>
    <w:rsid w:val="00D97911"/>
    <w:rsid w:val="00DC51E2"/>
    <w:rsid w:val="00DD63B4"/>
    <w:rsid w:val="00E202D8"/>
    <w:rsid w:val="00E466DE"/>
    <w:rsid w:val="00E64ED4"/>
    <w:rsid w:val="00E72B20"/>
    <w:rsid w:val="00E81700"/>
    <w:rsid w:val="00F205CF"/>
    <w:rsid w:val="00FC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F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14D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614D9"/>
    <w:rPr>
      <w:rFonts w:ascii="Calibri" w:hAnsi="Calibri"/>
      <w:szCs w:val="21"/>
    </w:rPr>
  </w:style>
  <w:style w:type="table" w:styleId="TableGrid">
    <w:name w:val="Table Grid"/>
    <w:basedOn w:val="TableNormal"/>
    <w:uiPriority w:val="39"/>
    <w:rsid w:val="00426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882"/>
    <w:pPr>
      <w:spacing w:after="0" w:line="240" w:lineRule="auto"/>
      <w:ind w:left="720"/>
      <w:contextualSpacing/>
    </w:pPr>
    <w:rPr>
      <w:sz w:val="24"/>
      <w:szCs w:val="24"/>
    </w:rPr>
  </w:style>
  <w:style w:type="paragraph" w:styleId="Header">
    <w:name w:val="header"/>
    <w:basedOn w:val="Normal"/>
    <w:link w:val="HeaderChar"/>
    <w:uiPriority w:val="99"/>
    <w:unhideWhenUsed/>
    <w:rsid w:val="00E72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B20"/>
  </w:style>
  <w:style w:type="paragraph" w:styleId="Footer">
    <w:name w:val="footer"/>
    <w:basedOn w:val="Normal"/>
    <w:link w:val="FooterChar"/>
    <w:uiPriority w:val="99"/>
    <w:unhideWhenUsed/>
    <w:rsid w:val="00E72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B20"/>
  </w:style>
  <w:style w:type="character" w:styleId="CommentReference">
    <w:name w:val="annotation reference"/>
    <w:basedOn w:val="DefaultParagraphFont"/>
    <w:uiPriority w:val="99"/>
    <w:semiHidden/>
    <w:unhideWhenUsed/>
    <w:rsid w:val="002237A1"/>
    <w:rPr>
      <w:sz w:val="16"/>
      <w:szCs w:val="16"/>
    </w:rPr>
  </w:style>
  <w:style w:type="paragraph" w:styleId="CommentText">
    <w:name w:val="annotation text"/>
    <w:basedOn w:val="Normal"/>
    <w:link w:val="CommentTextChar"/>
    <w:uiPriority w:val="99"/>
    <w:semiHidden/>
    <w:unhideWhenUsed/>
    <w:rsid w:val="002237A1"/>
    <w:pPr>
      <w:spacing w:line="240" w:lineRule="auto"/>
    </w:pPr>
    <w:rPr>
      <w:sz w:val="20"/>
      <w:szCs w:val="20"/>
    </w:rPr>
  </w:style>
  <w:style w:type="character" w:customStyle="1" w:styleId="CommentTextChar">
    <w:name w:val="Comment Text Char"/>
    <w:basedOn w:val="DefaultParagraphFont"/>
    <w:link w:val="CommentText"/>
    <w:uiPriority w:val="99"/>
    <w:semiHidden/>
    <w:rsid w:val="002237A1"/>
    <w:rPr>
      <w:sz w:val="20"/>
      <w:szCs w:val="20"/>
    </w:rPr>
  </w:style>
  <w:style w:type="paragraph" w:styleId="CommentSubject">
    <w:name w:val="annotation subject"/>
    <w:basedOn w:val="CommentText"/>
    <w:next w:val="CommentText"/>
    <w:link w:val="CommentSubjectChar"/>
    <w:uiPriority w:val="99"/>
    <w:semiHidden/>
    <w:unhideWhenUsed/>
    <w:rsid w:val="002237A1"/>
    <w:rPr>
      <w:b/>
      <w:bCs/>
    </w:rPr>
  </w:style>
  <w:style w:type="character" w:customStyle="1" w:styleId="CommentSubjectChar">
    <w:name w:val="Comment Subject Char"/>
    <w:basedOn w:val="CommentTextChar"/>
    <w:link w:val="CommentSubject"/>
    <w:uiPriority w:val="99"/>
    <w:semiHidden/>
    <w:rsid w:val="002237A1"/>
    <w:rPr>
      <w:b/>
      <w:bCs/>
      <w:sz w:val="20"/>
      <w:szCs w:val="20"/>
    </w:rPr>
  </w:style>
  <w:style w:type="paragraph" w:styleId="BalloonText">
    <w:name w:val="Balloon Text"/>
    <w:basedOn w:val="Normal"/>
    <w:link w:val="BalloonTextChar"/>
    <w:uiPriority w:val="99"/>
    <w:semiHidden/>
    <w:unhideWhenUsed/>
    <w:rsid w:val="002237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37A1"/>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614D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614D9"/>
    <w:rPr>
      <w:rFonts w:ascii="Calibri" w:hAnsi="Calibri"/>
      <w:szCs w:val="21"/>
    </w:rPr>
  </w:style>
  <w:style w:type="table" w:styleId="TableGrid">
    <w:name w:val="Table Grid"/>
    <w:basedOn w:val="TableNormal"/>
    <w:uiPriority w:val="39"/>
    <w:rsid w:val="00426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882"/>
    <w:pPr>
      <w:spacing w:after="0" w:line="240" w:lineRule="auto"/>
      <w:ind w:left="720"/>
      <w:contextualSpacing/>
    </w:pPr>
    <w:rPr>
      <w:sz w:val="24"/>
      <w:szCs w:val="24"/>
    </w:rPr>
  </w:style>
  <w:style w:type="paragraph" w:styleId="Header">
    <w:name w:val="header"/>
    <w:basedOn w:val="Normal"/>
    <w:link w:val="HeaderChar"/>
    <w:uiPriority w:val="99"/>
    <w:unhideWhenUsed/>
    <w:rsid w:val="00E72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B20"/>
  </w:style>
  <w:style w:type="paragraph" w:styleId="Footer">
    <w:name w:val="footer"/>
    <w:basedOn w:val="Normal"/>
    <w:link w:val="FooterChar"/>
    <w:uiPriority w:val="99"/>
    <w:unhideWhenUsed/>
    <w:rsid w:val="00E72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B20"/>
  </w:style>
  <w:style w:type="character" w:styleId="CommentReference">
    <w:name w:val="annotation reference"/>
    <w:basedOn w:val="DefaultParagraphFont"/>
    <w:uiPriority w:val="99"/>
    <w:semiHidden/>
    <w:unhideWhenUsed/>
    <w:rsid w:val="002237A1"/>
    <w:rPr>
      <w:sz w:val="16"/>
      <w:szCs w:val="16"/>
    </w:rPr>
  </w:style>
  <w:style w:type="paragraph" w:styleId="CommentText">
    <w:name w:val="annotation text"/>
    <w:basedOn w:val="Normal"/>
    <w:link w:val="CommentTextChar"/>
    <w:uiPriority w:val="99"/>
    <w:semiHidden/>
    <w:unhideWhenUsed/>
    <w:rsid w:val="002237A1"/>
    <w:pPr>
      <w:spacing w:line="240" w:lineRule="auto"/>
    </w:pPr>
    <w:rPr>
      <w:sz w:val="20"/>
      <w:szCs w:val="20"/>
    </w:rPr>
  </w:style>
  <w:style w:type="character" w:customStyle="1" w:styleId="CommentTextChar">
    <w:name w:val="Comment Text Char"/>
    <w:basedOn w:val="DefaultParagraphFont"/>
    <w:link w:val="CommentText"/>
    <w:uiPriority w:val="99"/>
    <w:semiHidden/>
    <w:rsid w:val="002237A1"/>
    <w:rPr>
      <w:sz w:val="20"/>
      <w:szCs w:val="20"/>
    </w:rPr>
  </w:style>
  <w:style w:type="paragraph" w:styleId="CommentSubject">
    <w:name w:val="annotation subject"/>
    <w:basedOn w:val="CommentText"/>
    <w:next w:val="CommentText"/>
    <w:link w:val="CommentSubjectChar"/>
    <w:uiPriority w:val="99"/>
    <w:semiHidden/>
    <w:unhideWhenUsed/>
    <w:rsid w:val="002237A1"/>
    <w:rPr>
      <w:b/>
      <w:bCs/>
    </w:rPr>
  </w:style>
  <w:style w:type="character" w:customStyle="1" w:styleId="CommentSubjectChar">
    <w:name w:val="Comment Subject Char"/>
    <w:basedOn w:val="CommentTextChar"/>
    <w:link w:val="CommentSubject"/>
    <w:uiPriority w:val="99"/>
    <w:semiHidden/>
    <w:rsid w:val="002237A1"/>
    <w:rPr>
      <w:b/>
      <w:bCs/>
      <w:sz w:val="20"/>
      <w:szCs w:val="20"/>
    </w:rPr>
  </w:style>
  <w:style w:type="paragraph" w:styleId="BalloonText">
    <w:name w:val="Balloon Text"/>
    <w:basedOn w:val="Normal"/>
    <w:link w:val="BalloonTextChar"/>
    <w:uiPriority w:val="99"/>
    <w:semiHidden/>
    <w:unhideWhenUsed/>
    <w:rsid w:val="002237A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237A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778DCBE1</Template>
  <TotalTime>1</TotalTime>
  <Pages>1</Pages>
  <Words>321</Words>
  <Characters>1831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QEHB</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Forty (Institute of Translational Medicine)</dc:creator>
  <cp:lastModifiedBy>Andrew Percy</cp:lastModifiedBy>
  <cp:revision>2</cp:revision>
  <dcterms:created xsi:type="dcterms:W3CDTF">2022-02-01T09:59:00Z</dcterms:created>
  <dcterms:modified xsi:type="dcterms:W3CDTF">2022-02-01T09:59:00Z</dcterms:modified>
</cp:coreProperties>
</file>